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redeterminado"/>
        <w:suppressAutoHyphens w:val="1"/>
        <w:spacing w:before="0" w:after="322" w:line="240" w:lineRule="auto"/>
        <w:jc w:val="center"/>
        <w:rPr>
          <w:rFonts w:ascii="Arial" w:cs="Arial" w:hAnsi="Arial" w:eastAsia="Arial"/>
          <w:b w:val="1"/>
          <w:bCs w:val="1"/>
        </w:rPr>
      </w:pPr>
      <w:r>
        <w:rPr>
          <w:rFonts w:ascii="Arial" w:hAnsi="Arial"/>
          <w:b w:val="1"/>
          <w:bCs w:val="1"/>
          <w:rtl w:val="0"/>
          <w:lang w:val="en-US"/>
        </w:rPr>
        <w:t>Why learn Japanese?</w:t>
      </w:r>
    </w:p>
    <w:p>
      <w:pPr>
        <w:pStyle w:val="Predeterminado"/>
        <w:suppressAutoHyphens w:val="1"/>
        <w:spacing w:before="0" w:after="240" w:line="240" w:lineRule="auto"/>
        <w:jc w:val="both"/>
        <w:rPr>
          <w:rFonts w:ascii="Arial" w:cs="Arial" w:hAnsi="Arial" w:eastAsia="Arial"/>
        </w:rPr>
      </w:pPr>
      <w:r>
        <w:rPr>
          <w:rFonts w:ascii="Arial" w:hAnsi="Arial"/>
          <w:rtl w:val="0"/>
          <w:lang w:val="en-US"/>
        </w:rPr>
        <w:t>Japanese is a language spoken by over 120 million people, primarily in Japan, one of the world</w:t>
      </w:r>
      <w:r>
        <w:rPr>
          <w:rFonts w:ascii="Arial" w:hAnsi="Arial" w:hint="default"/>
          <w:rtl w:val="1"/>
        </w:rPr>
        <w:t>’</w:t>
      </w:r>
      <w:r>
        <w:rPr>
          <w:rFonts w:ascii="Arial" w:hAnsi="Arial"/>
          <w:rtl w:val="0"/>
          <w:lang w:val="en-US"/>
        </w:rPr>
        <w:t>s most technologically advanced and culturally fascinating countries. Its influence extends far beyond its borders, reaching people around the globe who are interested in its culture, innovation, and creative industries.</w:t>
      </w:r>
    </w:p>
    <w:p>
      <w:pPr>
        <w:pStyle w:val="Predeterminado"/>
        <w:suppressAutoHyphens w:val="1"/>
        <w:spacing w:before="0" w:after="240" w:line="240" w:lineRule="auto"/>
        <w:jc w:val="both"/>
        <w:rPr>
          <w:rFonts w:ascii="Arial" w:cs="Arial" w:hAnsi="Arial" w:eastAsia="Arial"/>
        </w:rPr>
      </w:pPr>
      <w:r>
        <w:rPr>
          <w:rFonts w:ascii="Arial" w:hAnsi="Arial"/>
          <w:rtl w:val="0"/>
          <w:lang w:val="en-US"/>
        </w:rPr>
        <w:t>More and more individuals are choosing to visit, study, or work in Japan. From the fast-paced energy of Tokyo to the historic beauty of Kyoto and the natural landscapes found throughout the country, Japan offers a unique combination of modern living and ancient tradition. Its clean cities, efficient transportation, and strong cultural identity make it a top destination for travelers and professionals alike.</w:t>
      </w:r>
    </w:p>
    <w:p>
      <w:pPr>
        <w:pStyle w:val="Predeterminado"/>
        <w:suppressAutoHyphens w:val="1"/>
        <w:spacing w:before="0" w:after="240" w:line="240" w:lineRule="auto"/>
        <w:jc w:val="both"/>
        <w:rPr>
          <w:rFonts w:ascii="Arial" w:cs="Arial" w:hAnsi="Arial" w:eastAsia="Arial"/>
        </w:rPr>
      </w:pPr>
      <w:r>
        <w:rPr>
          <w:rFonts w:ascii="Arial" w:hAnsi="Arial"/>
          <w:rtl w:val="0"/>
          <w:lang w:val="en-US"/>
        </w:rPr>
        <w:t>Learning to speak Japanese will open the door for you to enter a world rich in culture. Japan has made enormous contributions to art, literature, music, and film, from classical works to modern global phenomena such as anime, manga, and video games. By understanding the language, you gain access to these cultural treasures in their original form, allowing you to appreciate subtle meanings, humor, and artistic expression that are often lost in translation.</w:t>
      </w:r>
    </w:p>
    <w:p>
      <w:pPr>
        <w:pStyle w:val="Predeterminado"/>
        <w:suppressAutoHyphens w:val="1"/>
        <w:spacing w:before="0" w:after="240" w:line="240" w:lineRule="auto"/>
        <w:jc w:val="both"/>
        <w:rPr>
          <w:rFonts w:ascii="Arial" w:cs="Arial" w:hAnsi="Arial" w:eastAsia="Arial"/>
        </w:rPr>
      </w:pPr>
      <w:r>
        <w:rPr>
          <w:rFonts w:ascii="Arial" w:hAnsi="Arial"/>
          <w:rtl w:val="0"/>
          <w:lang w:val="en-US"/>
        </w:rPr>
        <w:t>The geographical position of Japan as an island nation has allowed it to develop a distinct and highly refined culture. While influenced at times by neighboring regions, Japan has maintained a strong sense of identity throughout its history. This blend of isolation and interaction has produced a society that values harmony, precision, and innovation, all of which are reflected in the language.</w:t>
      </w:r>
    </w:p>
    <w:p>
      <w:pPr>
        <w:pStyle w:val="Predeterminado"/>
        <w:suppressAutoHyphens w:val="1"/>
        <w:spacing w:before="0" w:after="240" w:line="240" w:lineRule="auto"/>
        <w:jc w:val="both"/>
        <w:rPr>
          <w:rFonts w:ascii="Arial" w:cs="Arial" w:hAnsi="Arial" w:eastAsia="Arial"/>
        </w:rPr>
      </w:pPr>
      <w:r>
        <w:rPr>
          <w:rFonts w:ascii="Arial" w:hAnsi="Arial"/>
          <w:rtl w:val="0"/>
          <w:lang w:val="en-US"/>
        </w:rPr>
        <w:t>Japanese is no longer just the language of travelers or enthusiasts. Japan remains a global leader in technology, engineering, and business. Internationally recognized companies such as Toyota, Sony, and Nintendo continue to shape global markets, and the ability to communicate in Japanese is a valuable skill in many professional fields. Employers increasingly seek individuals who can navigate both linguistic and cultural differences.</w:t>
      </w:r>
    </w:p>
    <w:p>
      <w:pPr>
        <w:pStyle w:val="Predeterminado"/>
        <w:suppressAutoHyphens w:val="1"/>
        <w:spacing w:before="0" w:after="240" w:line="240" w:lineRule="auto"/>
        <w:jc w:val="both"/>
        <w:rPr>
          <w:rFonts w:ascii="Arial" w:cs="Arial" w:hAnsi="Arial" w:eastAsia="Arial"/>
        </w:rPr>
      </w:pPr>
      <w:r>
        <w:rPr>
          <w:rFonts w:ascii="Arial" w:hAnsi="Arial"/>
          <w:rtl w:val="0"/>
          <w:lang w:val="en-US"/>
        </w:rPr>
        <w:t>In addition, learning Japanese strengthens cognitive skills and introduces learners to a unique writing system that combines hiragana, katakana, and kanji. Although challenging, mastering these elements is highly rewarding and provides a strong sense of achievement.</w:t>
      </w:r>
    </w:p>
    <w:p>
      <w:pPr>
        <w:pStyle w:val="Predeterminado"/>
        <w:suppressAutoHyphens w:val="1"/>
        <w:spacing w:before="0" w:after="240" w:line="240" w:lineRule="auto"/>
        <w:jc w:val="both"/>
        <w:rPr>
          <w:rFonts w:ascii="Arial" w:cs="Arial" w:hAnsi="Arial" w:eastAsia="Arial"/>
        </w:rPr>
      </w:pPr>
      <w:r>
        <w:rPr>
          <w:rFonts w:ascii="Arial" w:hAnsi="Arial"/>
          <w:rtl w:val="0"/>
          <w:lang w:val="en-US"/>
        </w:rPr>
        <w:t>Ultimately, studying Japanese allows you to connect with a rich history, a dynamic modern society, and a global community of speakers and learners. It broadens your perspective and opens doors to opportunities in travel, education, and career development.</w:t>
      </w:r>
    </w:p>
    <w:p>
      <w:pPr>
        <w:pStyle w:val="Predeterminado"/>
        <w:suppressAutoHyphens w:val="1"/>
        <w:spacing w:before="0" w:after="240" w:line="240" w:lineRule="auto"/>
        <w:jc w:val="both"/>
      </w:pPr>
      <w:r>
        <w:rPr>
          <w:rFonts w:ascii="Arial" w:hAnsi="Arial"/>
          <w:rtl w:val="0"/>
          <w:lang w:val="en-US"/>
        </w:rPr>
        <w:t>So, what are you waiting for? A whole new exciting world awaits.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redeterminado">
    <w:name w:val="Predeterminado"/>
    <w:next w:val="Predeterminad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