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BC63" w14:textId="35C2B0D7" w:rsidR="00991DEA" w:rsidRPr="00991DEA" w:rsidRDefault="0044487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English</w:t>
      </w:r>
    </w:p>
    <w:p w14:paraId="1182F5E6" w14:textId="77777777" w:rsidR="00991DEA" w:rsidRPr="00991DEA" w:rsidRDefault="00991DEA" w:rsidP="00991DEA">
      <w:pPr>
        <w:jc w:val="both"/>
        <w:rPr>
          <w:rFonts w:ascii="Calibri" w:hAnsi="Calibri" w:cs="Calibri"/>
          <w:lang w:val="en-US"/>
        </w:rPr>
      </w:pPr>
      <w:r w:rsidRPr="00991DEA">
        <w:rPr>
          <w:rFonts w:ascii="Calibri" w:hAnsi="Calibri" w:cs="Calibri"/>
          <w:lang w:val="en-US"/>
        </w:rPr>
        <w:t>We provide Cambridge English language programs, including Cambridge Business English and courses aligned with Cambridge University syllabi across Spanish, French, German, and Chinese. For pre-university students, we offer preparation for IELTS, SAT, and TOEFL exams and support applicants to universities in the USA, UK, Australia, Canada, and English-taught programs in Europe. Our English provision includes Business English for working professionals, tailored support for Chinese speakers entering foreign universities or 2+2 programs, guidance for professionals pursuing development abroad, preparation for international high school, and online pathway programs in business and economics.</w:t>
      </w:r>
    </w:p>
    <w:p w14:paraId="3A8CEDEA" w14:textId="5738DC93" w:rsidR="00991DEA" w:rsidRPr="00991DEA" w:rsidRDefault="00991DEA" w:rsidP="00991DEA">
      <w:pPr>
        <w:jc w:val="both"/>
        <w:rPr>
          <w:rFonts w:ascii="Calibri" w:hAnsi="Calibri" w:cs="Calibri"/>
        </w:rPr>
      </w:pPr>
      <w:r w:rsidRPr="00991DEA">
        <w:rPr>
          <w:rFonts w:ascii="Calibri" w:hAnsi="Calibri" w:cs="Calibri"/>
        </w:rPr>
        <w:t xml:space="preserve">Programs are developed to meet the needs of individual learners at IELTS, SAT and TOEFL, so the length is determined by the </w:t>
      </w:r>
      <w:r w:rsidRPr="00991DEA">
        <w:rPr>
          <w:rFonts w:ascii="Calibri" w:hAnsi="Calibri" w:cs="Calibri"/>
        </w:rPr>
        <w:t xml:space="preserve">needs </w:t>
      </w:r>
      <w:r w:rsidRPr="00991DEA">
        <w:rPr>
          <w:rFonts w:ascii="Calibri" w:hAnsi="Calibri" w:cs="Calibri"/>
        </w:rPr>
        <w:t>of</w:t>
      </w:r>
      <w:r w:rsidRPr="00991DEA">
        <w:rPr>
          <w:rFonts w:ascii="Calibri" w:hAnsi="Calibri" w:cs="Calibri"/>
        </w:rPr>
        <w:t xml:space="preserve"> learners</w:t>
      </w:r>
      <w:r w:rsidRPr="00991DEA">
        <w:rPr>
          <w:rFonts w:ascii="Calibri" w:hAnsi="Calibri" w:cs="Calibri"/>
        </w:rPr>
        <w:t>. Some students with significant prior knowledge of English may only require a 3–</w:t>
      </w:r>
      <w:r w:rsidRPr="00991DEA">
        <w:rPr>
          <w:rFonts w:ascii="Calibri" w:hAnsi="Calibri" w:cs="Calibri"/>
        </w:rPr>
        <w:t>4-week</w:t>
      </w:r>
      <w:r w:rsidRPr="00991DEA">
        <w:rPr>
          <w:rFonts w:ascii="Calibri" w:hAnsi="Calibri" w:cs="Calibri"/>
        </w:rPr>
        <w:t xml:space="preserve"> intensive exam preparation, whilst others may require a programme of study lasting several months to a full academic term or year.</w:t>
      </w:r>
    </w:p>
    <w:p w14:paraId="4103D992" w14:textId="77777777" w:rsidR="00991DEA" w:rsidRPr="00991DEA" w:rsidRDefault="00991DEA" w:rsidP="00991DEA">
      <w:pPr>
        <w:jc w:val="both"/>
        <w:rPr>
          <w:rFonts w:ascii="Calibri" w:hAnsi="Calibri" w:cs="Calibri"/>
        </w:rPr>
      </w:pPr>
      <w:r w:rsidRPr="00991DEA">
        <w:rPr>
          <w:rFonts w:ascii="Calibri" w:hAnsi="Calibri" w:cs="Calibri"/>
        </w:rPr>
        <w:t>Whatever you need, we can develop a programme of study to meet your needs: transition to an international school, overseas university study at UG or PG.</w:t>
      </w:r>
    </w:p>
    <w:p w14:paraId="7DB603BB" w14:textId="77777777" w:rsidR="00991DEA" w:rsidRPr="00991DEA" w:rsidRDefault="00991DEA"/>
    <w:sectPr w:rsidR="00991DEA" w:rsidRPr="00991D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5266" w14:textId="77777777" w:rsidR="00816750" w:rsidRDefault="00816750" w:rsidP="00444874">
      <w:pPr>
        <w:spacing w:after="0" w:line="240" w:lineRule="auto"/>
      </w:pPr>
      <w:r>
        <w:separator/>
      </w:r>
    </w:p>
  </w:endnote>
  <w:endnote w:type="continuationSeparator" w:id="0">
    <w:p w14:paraId="55E48492" w14:textId="77777777" w:rsidR="00816750" w:rsidRDefault="00816750" w:rsidP="0044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EC3E" w14:textId="77777777" w:rsidR="00816750" w:rsidRDefault="00816750" w:rsidP="00444874">
      <w:pPr>
        <w:spacing w:after="0" w:line="240" w:lineRule="auto"/>
      </w:pPr>
      <w:r>
        <w:separator/>
      </w:r>
    </w:p>
  </w:footnote>
  <w:footnote w:type="continuationSeparator" w:id="0">
    <w:p w14:paraId="7F59C20B" w14:textId="77777777" w:rsidR="00816750" w:rsidRDefault="00816750" w:rsidP="00444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EA"/>
    <w:rsid w:val="0000018B"/>
    <w:rsid w:val="00444874"/>
    <w:rsid w:val="0062083A"/>
    <w:rsid w:val="00816750"/>
    <w:rsid w:val="00991DEA"/>
    <w:rsid w:val="00B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13E62"/>
  <w15:chartTrackingRefBased/>
  <w15:docId w15:val="{7891E4B3-FE28-49FC-B5B6-DA924A28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EA"/>
    <w:pPr>
      <w:spacing w:line="259" w:lineRule="auto"/>
    </w:pPr>
    <w:rPr>
      <w:kern w:val="0"/>
      <w:sz w:val="22"/>
      <w:szCs w:val="22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DE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eastAsia="zh-T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DE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T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DEA"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32"/>
      <w:lang w:val="en-US" w:eastAsia="zh-T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DEA"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zh-T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DEA"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zh-T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DEA"/>
    <w:pPr>
      <w:keepNext/>
      <w:keepLines/>
      <w:widowControl w:val="0"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zh-T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DEA"/>
    <w:pPr>
      <w:keepNext/>
      <w:keepLines/>
      <w:widowControl w:val="0"/>
      <w:spacing w:before="40" w:after="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zh-T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DEA"/>
    <w:pPr>
      <w:keepNext/>
      <w:keepLines/>
      <w:widowControl w:val="0"/>
      <w:spacing w:before="40" w:after="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zh-T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DEA"/>
    <w:pPr>
      <w:keepNext/>
      <w:keepLines/>
      <w:widowControl w:val="0"/>
      <w:spacing w:before="40" w:after="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zh-TW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D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DEA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DEA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DE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T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DEA"/>
    <w:pPr>
      <w:widowControl w:val="0"/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T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1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DEA"/>
    <w:pPr>
      <w:widowControl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 w:eastAsia="zh-T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1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DEA"/>
    <w:pPr>
      <w:widowControl w:val="0"/>
      <w:spacing w:line="278" w:lineRule="auto"/>
      <w:ind w:left="720"/>
      <w:contextualSpacing/>
    </w:pPr>
    <w:rPr>
      <w:kern w:val="2"/>
      <w:sz w:val="24"/>
      <w:szCs w:val="24"/>
      <w:lang w:val="en-US" w:eastAsia="zh-T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1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DE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 w:eastAsia="zh-T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D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4874"/>
    <w:rPr>
      <w:kern w:val="0"/>
      <w:sz w:val="20"/>
      <w:szCs w:val="20"/>
      <w:lang w:val="en-GB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4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4874"/>
    <w:rPr>
      <w:kern w:val="0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Taylor</dc:creator>
  <cp:keywords/>
  <dc:description/>
  <cp:lastModifiedBy>Leslie Taylor</cp:lastModifiedBy>
  <cp:revision>2</cp:revision>
  <dcterms:created xsi:type="dcterms:W3CDTF">2025-12-26T04:28:00Z</dcterms:created>
  <dcterms:modified xsi:type="dcterms:W3CDTF">2025-12-26T04:28:00Z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b924f398-0076-4f59-bf8b-d898595c5bf2</vt:lpwstr>
  </property>
</Properties>
</file>